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92017" w:rsidR="00892017" w:rsidP="7C7C4A8C" w:rsidRDefault="00892017" w14:paraId="391E3A3E" w14:textId="3C707F4E">
      <w:pPr>
        <w:pStyle w:val="Normal"/>
        <w:spacing w:after="160" w:line="259" w:lineRule="auto"/>
        <w:jc w:val="left"/>
        <w:rPr>
          <w:rFonts w:ascii="Calibri" w:hAnsi="Calibri" w:eastAsia="Calibri" w:cs="Arial"/>
          <w:color w:val="auto"/>
          <w:sz w:val="22"/>
          <w:szCs w:val="22"/>
          <w:lang w:val="en-US"/>
        </w:rPr>
      </w:pPr>
      <w:r w:rsidRPr="1F22E564" w:rsidR="5D0F4EDA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Table</w:t>
      </w:r>
      <w:r w:rsidRPr="1F22E564" w:rsidR="00892017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.</w:t>
      </w:r>
      <w:r w:rsidRPr="1F22E564" w:rsidR="627C1DE6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12</w:t>
      </w:r>
      <w:r w:rsidRPr="1F22E564" w:rsidR="00892017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Sensitivity analysis 2 (</w:t>
      </w:r>
      <w:r w:rsidRPr="1F22E564" w:rsidR="00892017">
        <w:rPr>
          <w:rFonts w:ascii="Calibri" w:hAnsi="Calibri" w:eastAsia="Calibri" w:cs="Arial"/>
          <w:color w:val="auto"/>
          <w:sz w:val="22"/>
          <w:szCs w:val="22"/>
          <w:lang w:val="en-US"/>
        </w:rPr>
        <w:t>Possibly infected</w:t>
      </w:r>
      <w:r w:rsidRPr="1F22E564" w:rsidR="00892017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group added as ‘</w:t>
      </w:r>
      <w:r w:rsidRPr="1F22E564" w:rsidR="00892017">
        <w:rPr>
          <w:rFonts w:ascii="Calibri" w:hAnsi="Calibri" w:eastAsia="Calibri" w:cs="Calibri"/>
          <w:color w:val="auto"/>
          <w:sz w:val="22"/>
          <w:szCs w:val="22"/>
          <w:lang w:val="en-US"/>
        </w:rPr>
        <w:t>non-infection</w:t>
      </w:r>
      <w:r w:rsidRPr="1F22E564" w:rsidR="00892017">
        <w:rPr>
          <w:rFonts w:ascii="Calibri" w:hAnsi="Calibri" w:eastAsia="Calibri" w:cs="Arial"/>
          <w:color w:val="auto"/>
          <w:sz w:val="22"/>
          <w:szCs w:val="22"/>
          <w:lang w:val="en-US"/>
        </w:rPr>
        <w:t>’): Postpartum outcomes by SARS-CoV-2 infection status</w:t>
      </w:r>
    </w:p>
    <w:tbl>
      <w:tblPr>
        <w:tblW w:w="94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4" w:type="dxa"/>
          <w:right w:w="0" w:type="dxa"/>
        </w:tblCellMar>
        <w:tblLook w:val="06A0" w:firstRow="1" w:lastRow="0" w:firstColumn="1" w:lastColumn="0" w:noHBand="1" w:noVBand="1"/>
      </w:tblPr>
      <w:tblGrid>
        <w:gridCol w:w="2972"/>
        <w:gridCol w:w="1418"/>
        <w:gridCol w:w="1417"/>
        <w:gridCol w:w="1134"/>
        <w:gridCol w:w="1276"/>
        <w:gridCol w:w="1228"/>
      </w:tblGrid>
      <w:tr w:rsidRPr="00892017" w:rsidR="00892017" w:rsidTr="49C03F43" w14:paraId="2256F9B9" w14:textId="77777777">
        <w:trPr>
          <w:trHeight w:val="30"/>
          <w:tblHeader/>
        </w:trPr>
        <w:tc>
          <w:tcPr>
            <w:tcW w:w="2972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57AD2521" w14:textId="142CF059">
            <w:pPr>
              <w:spacing w:line="259" w:lineRule="auto"/>
              <w:jc w:val="lef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5B210EDC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 xml:space="preserve"> 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Outcome</w:t>
            </w:r>
            <w:r w:rsidRPr="49C03F43" w:rsidR="00892017">
              <w:rPr>
                <w:rFonts w:ascii="Calibri" w:hAnsi="Calibri" w:eastAsia="Yu Mincho" w:cs="Calibri"/>
                <w:b w:val="1"/>
                <w:bCs w:val="1"/>
                <w:color w:val="auto"/>
                <w:vertAlign w:val="superscript"/>
                <w:lang w:val="en-US"/>
              </w:rPr>
              <w:t>§</w:t>
            </w:r>
          </w:p>
        </w:tc>
        <w:tc>
          <w:tcPr>
            <w:tcW w:w="1418" w:type="dxa"/>
            <w:vMerge w:val="restart"/>
            <w:shd w:val="clear" w:color="auto" w:fill="FFFFFF"/>
            <w:tcMar/>
            <w:vAlign w:val="center"/>
          </w:tcPr>
          <w:p w:rsidRPr="00892017" w:rsidR="00892017" w:rsidP="00892017" w:rsidRDefault="00892017" w14:paraId="28763D34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i/>
                <w:iCs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Confirmed or Probably Infected</w:t>
            </w:r>
            <w:r w:rsidRPr="00892017">
              <w:rPr>
                <w:rFonts w:ascii="Calibri" w:hAnsi="Calibri" w:eastAsia="Yu Mincho" w:cs="Calibri"/>
                <w:b/>
                <w:bCs/>
                <w:color w:val="auto"/>
                <w:vertAlign w:val="superscript"/>
                <w:lang w:val="en-US"/>
              </w:rPr>
              <w:t>£</w:t>
            </w:r>
          </w:p>
          <w:p w:rsidRPr="00892017" w:rsidR="00892017" w:rsidP="00892017" w:rsidRDefault="00892017" w14:paraId="5B16C20A" w14:textId="6C9B4F5D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N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2,305</w:t>
            </w:r>
            <w:r w:rsidRPr="261C23D4" w:rsidR="00892017">
              <w:rPr>
                <w:rFonts w:ascii="Calibri" w:hAnsi="Calibri" w:eastAsia="Yu Mincho" w:cs="Arial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131EE4C9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i/>
                <w:iCs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Confirmed or Probably Uninfected</w:t>
            </w:r>
            <w:r w:rsidRPr="00892017">
              <w:rPr>
                <w:rFonts w:ascii="Calibri" w:hAnsi="Calibri" w:eastAsia="Yu Mincho" w:cs="Calibri"/>
                <w:b/>
                <w:bCs/>
                <w:color w:val="auto"/>
                <w:vertAlign w:val="superscript"/>
                <w:lang w:val="en-US"/>
              </w:rPr>
              <w:t>£</w:t>
            </w:r>
          </w:p>
          <w:p w:rsidRPr="00892017" w:rsidR="00892017" w:rsidP="00892017" w:rsidRDefault="00892017" w14:paraId="233B9CC2" w14:textId="5C88D1A0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N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8,787</w:t>
            </w:r>
            <w:r w:rsidRPr="261C23D4" w:rsidR="00892017">
              <w:rPr>
                <w:rFonts w:ascii="Calibri" w:hAnsi="Calibri" w:eastAsia="Yu Mincho" w:cs="Arial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3638" w:type="dxa"/>
            <w:gridSpan w:val="3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40F9789F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Adjusted random-effects model</w:t>
            </w:r>
          </w:p>
          <w:p w:rsidRPr="00892017" w:rsidR="00892017" w:rsidP="00892017" w:rsidRDefault="00892017" w14:paraId="3D9543CE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ARR (95% CI); p-value</w:t>
            </w:r>
            <w:r w:rsidRPr="00892017">
              <w:rPr>
                <w:rFonts w:ascii="Calibri" w:hAnsi="Calibri" w:eastAsia="Yu Mincho" w:cs="Arial"/>
                <w:b/>
                <w:color w:val="auto"/>
                <w:vertAlign w:val="superscript"/>
                <w:lang w:val="en-US"/>
              </w:rPr>
              <w:t>2</w:t>
            </w:r>
          </w:p>
        </w:tc>
      </w:tr>
      <w:tr w:rsidRPr="00892017" w:rsidR="00892017" w:rsidTr="49C03F43" w14:paraId="22A2D071" w14:textId="77777777">
        <w:trPr>
          <w:trHeight w:val="1082"/>
          <w:tblHeader/>
        </w:trPr>
        <w:tc>
          <w:tcPr>
            <w:tcW w:w="2972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7DB6F769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</w:p>
        </w:tc>
        <w:tc>
          <w:tcPr>
            <w:tcW w:w="1418" w:type="dxa"/>
            <w:vMerge/>
            <w:tcMar/>
            <w:vAlign w:val="center"/>
          </w:tcPr>
          <w:p w:rsidRPr="00892017" w:rsidR="00892017" w:rsidP="00892017" w:rsidRDefault="00892017" w14:paraId="6F3E62BD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</w:p>
        </w:tc>
        <w:tc>
          <w:tcPr>
            <w:tcW w:w="141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475EE692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i/>
                <w:iCs/>
                <w:color w:val="auto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Pr="00892017" w:rsidR="00892017" w:rsidP="00892017" w:rsidRDefault="00892017" w14:paraId="1EC036E6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892017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Overall sample</w:t>
            </w:r>
          </w:p>
          <w:p w:rsidRPr="00892017" w:rsidR="00892017" w:rsidP="00892017" w:rsidRDefault="00892017" w14:paraId="4F06D073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</w:p>
          <w:p w:rsidRPr="00892017" w:rsidR="00892017" w:rsidP="00892017" w:rsidRDefault="00892017" w14:paraId="53779CC6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92017">
              <w:rPr>
                <w:rFonts w:ascii="Calibri" w:hAnsi="Calibri" w:eastAsia="Calibri" w:cs="Arial"/>
                <w:b/>
                <w:bCs/>
                <w:color w:val="auto"/>
                <w:lang w:val="en-US"/>
              </w:rPr>
              <w:t>(Yes / No)</w:t>
            </w:r>
          </w:p>
        </w:tc>
        <w:tc>
          <w:tcPr>
            <w:tcW w:w="1276" w:type="dxa"/>
            <w:shd w:val="clear" w:color="auto" w:fill="FFFFFF"/>
            <w:tcMar/>
          </w:tcPr>
          <w:p w:rsidRPr="00892017" w:rsidR="00892017" w:rsidP="00892017" w:rsidRDefault="00892017" w14:paraId="2EC63F55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892017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Restricted to pre-Omicron</w:t>
            </w:r>
          </w:p>
          <w:p w:rsidRPr="00892017" w:rsidR="00892017" w:rsidP="00892017" w:rsidRDefault="00892017" w14:paraId="06786CD6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</w:p>
          <w:p w:rsidRPr="00892017" w:rsidR="00892017" w:rsidP="00892017" w:rsidRDefault="00892017" w14:paraId="54F3EFC2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92017">
              <w:rPr>
                <w:rFonts w:ascii="Calibri" w:hAnsi="Calibri" w:eastAsia="Calibri" w:cs="Arial"/>
                <w:b/>
                <w:bCs/>
                <w:color w:val="auto"/>
                <w:lang w:val="en-US"/>
              </w:rPr>
              <w:t>(Yes / No)</w:t>
            </w:r>
          </w:p>
        </w:tc>
        <w:tc>
          <w:tcPr>
            <w:tcW w:w="1228" w:type="dxa"/>
            <w:shd w:val="clear" w:color="auto" w:fill="FFFFFF"/>
            <w:tcMar/>
          </w:tcPr>
          <w:p w:rsidRPr="00892017" w:rsidR="00892017" w:rsidP="00892017" w:rsidRDefault="00892017" w14:paraId="2D41D126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892017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Restricted to Omicron</w:t>
            </w:r>
          </w:p>
          <w:p w:rsidRPr="00892017" w:rsidR="00892017" w:rsidP="00892017" w:rsidRDefault="00892017" w14:paraId="51017951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</w:p>
          <w:p w:rsidRPr="00892017" w:rsidR="00892017" w:rsidP="00892017" w:rsidRDefault="00892017" w14:paraId="40980273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auto"/>
                <w:lang w:val="en-US"/>
              </w:rPr>
            </w:pPr>
            <w:r w:rsidRPr="00892017">
              <w:rPr>
                <w:rFonts w:ascii="Calibri" w:hAnsi="Calibri" w:eastAsia="Calibri" w:cs="Arial"/>
                <w:b/>
                <w:bCs/>
                <w:color w:val="auto"/>
                <w:lang w:val="en-US"/>
              </w:rPr>
              <w:t>(Yes / No)</w:t>
            </w:r>
          </w:p>
        </w:tc>
      </w:tr>
      <w:tr w:rsidRPr="00892017" w:rsidR="00892017" w:rsidTr="49C03F43" w14:paraId="5659F21E" w14:textId="77777777">
        <w:trPr>
          <w:trHeight w:val="30"/>
          <w:tblHeader/>
        </w:trPr>
        <w:tc>
          <w:tcPr>
            <w:tcW w:w="5807" w:type="dxa"/>
            <w:gridSpan w:val="3"/>
            <w:shd w:val="clear" w:color="auto" w:fill="D9E2F3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5B2350A5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 xml:space="preserve">Postpartum </w:t>
            </w:r>
            <w:proofErr w:type="spellStart"/>
            <w:r w:rsidRPr="00892017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haemorrhage</w:t>
            </w:r>
            <w:proofErr w:type="spellEnd"/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D9E2F3"/>
            <w:tcMar/>
            <w:vAlign w:val="center"/>
          </w:tcPr>
          <w:p w:rsidRPr="00892017" w:rsidR="00892017" w:rsidP="00892017" w:rsidRDefault="00892017" w14:paraId="74D9C2B9" w14:textId="571E00AD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96/</w:t>
            </w: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9,998</w:t>
            </w:r>
          </w:p>
        </w:tc>
        <w:tc>
          <w:tcPr>
            <w:tcW w:w="1276" w:type="dxa"/>
            <w:shd w:val="clear" w:color="auto" w:fill="D9E2F3"/>
            <w:tcMar/>
            <w:vAlign w:val="center"/>
          </w:tcPr>
          <w:p w:rsidRPr="00892017" w:rsidR="00892017" w:rsidP="00892017" w:rsidRDefault="00892017" w14:paraId="61102BEA" w14:textId="25DC7F32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84</w:t>
            </w: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7,694</w:t>
            </w:r>
          </w:p>
        </w:tc>
        <w:tc>
          <w:tcPr>
            <w:tcW w:w="1228" w:type="dxa"/>
            <w:shd w:val="clear" w:color="auto" w:fill="D9E2F3"/>
            <w:tcMar/>
            <w:vAlign w:val="center"/>
          </w:tcPr>
          <w:p w:rsidRPr="00892017" w:rsidR="00892017" w:rsidP="00892017" w:rsidRDefault="00892017" w14:paraId="4471A1D3" w14:textId="3CE3E193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12</w:t>
            </w: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261C23D4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2,304</w:t>
            </w:r>
          </w:p>
        </w:tc>
      </w:tr>
      <w:tr w:rsidRPr="00892017" w:rsidR="00892017" w:rsidTr="49C03F43" w14:paraId="2BBD9EC2" w14:textId="77777777">
        <w:trPr>
          <w:trHeight w:val="30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53AA5A44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Yes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4955B5B9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12 (0.6)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78295DEF" w14:textId="71A5958A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86 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(1.1)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660590F5" w14:textId="50D6D7A2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0.63</w:t>
            </w:r>
          </w:p>
          <w:p w:rsidRPr="00892017" w:rsidR="00892017" w:rsidP="00892017" w:rsidRDefault="00892017" w14:paraId="7E970002" w14:textId="72BC4D5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0.43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0.90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01E85A58" w14:textId="56154F2C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0.0114</w:t>
            </w:r>
          </w:p>
        </w:tc>
        <w:tc>
          <w:tcPr>
            <w:tcW w:w="1276" w:type="dxa"/>
            <w:vMerge w:val="restart"/>
            <w:shd w:val="clear" w:color="auto" w:fill="FFFFFF"/>
            <w:tcMar/>
            <w:vAlign w:val="center"/>
          </w:tcPr>
          <w:p w:rsidRPr="00892017" w:rsidR="00892017" w:rsidP="00892017" w:rsidRDefault="00892017" w14:paraId="49DEA122" w14:textId="36FBE97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0.53</w:t>
            </w:r>
          </w:p>
          <w:p w:rsidRPr="00892017" w:rsidR="00892017" w:rsidP="00892017" w:rsidRDefault="00892017" w14:paraId="7CD873E9" w14:textId="3FA7CD2D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0.34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0.82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16E3AB55" w14:textId="2DEA87F3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0.0047</w:t>
            </w:r>
          </w:p>
        </w:tc>
        <w:tc>
          <w:tcPr>
            <w:tcW w:w="1228" w:type="dxa"/>
            <w:vMerge w:val="restart"/>
            <w:shd w:val="clear" w:color="auto" w:fill="FFFFFF"/>
            <w:tcMar/>
            <w:vAlign w:val="center"/>
          </w:tcPr>
          <w:p w:rsidRPr="00892017" w:rsidR="00892017" w:rsidP="49C03F43" w:rsidRDefault="00892017" w14:paraId="37308EC2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0.96</w:t>
            </w:r>
          </w:p>
          <w:p w:rsidRPr="00892017" w:rsidR="00892017" w:rsidP="49C03F43" w:rsidRDefault="00892017" w14:paraId="5CE168C3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(0.50,1.87)</w:t>
            </w:r>
          </w:p>
          <w:p w:rsidRPr="00892017" w:rsidR="00892017" w:rsidP="49C03F43" w:rsidRDefault="00892017" w14:paraId="4E7CFB32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p = 0.9125</w:t>
            </w:r>
          </w:p>
        </w:tc>
      </w:tr>
      <w:tr w:rsidRPr="00892017" w:rsidR="00892017" w:rsidTr="49C03F43" w14:paraId="090EB01E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24803A0A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No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663F68FF" w14:textId="5C252D8D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2,062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(99.4)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29ABF6E6" w14:textId="06823697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7,880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(98.9)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452B9D7C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92017" w:rsidR="00892017" w:rsidP="00892017" w:rsidRDefault="00892017" w14:paraId="35458646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92017" w:rsidR="00892017" w:rsidP="00892017" w:rsidRDefault="00892017" w14:paraId="473CF84E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92017" w:rsidR="00892017" w:rsidTr="49C03F43" w14:paraId="711301CB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138711F8" w14:textId="43007ACF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3FC90ADF" w14:textId="0236F55C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2,074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1EB2D432" w14:textId="309904C8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7,966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4D834B12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92017" w:rsidR="00892017" w:rsidP="00892017" w:rsidRDefault="00892017" w14:paraId="40E3C143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92017" w:rsidR="00892017" w:rsidP="00892017" w:rsidRDefault="00892017" w14:paraId="7C7A0B5E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92017" w:rsidR="00892017" w:rsidTr="49C03F43" w14:paraId="2EE745C5" w14:textId="77777777">
        <w:trPr>
          <w:trHeight w:val="30"/>
          <w:tblHeader/>
        </w:trPr>
        <w:tc>
          <w:tcPr>
            <w:tcW w:w="5807" w:type="dxa"/>
            <w:gridSpan w:val="3"/>
            <w:shd w:val="clear" w:color="auto" w:fill="D9E2F3"/>
            <w:tcMar>
              <w:top w:w="15" w:type="dxa"/>
              <w:left w:w="135" w:type="dxa"/>
              <w:right w:w="15" w:type="dxa"/>
            </w:tcMar>
            <w:vAlign w:val="top"/>
          </w:tcPr>
          <w:p w:rsidRPr="00892017" w:rsidR="00892017" w:rsidP="00892017" w:rsidRDefault="00892017" w14:paraId="0138B146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Postpartum complications: Maternal infection or endometritis</w:t>
            </w:r>
          </w:p>
        </w:tc>
        <w:tc>
          <w:tcPr>
            <w:tcW w:w="1134" w:type="dxa"/>
            <w:shd w:val="clear" w:color="auto" w:fill="D9E2F3"/>
            <w:tcMar/>
            <w:vAlign w:val="center"/>
          </w:tcPr>
          <w:p w:rsidRPr="00892017" w:rsidR="00892017" w:rsidP="49C03F43" w:rsidRDefault="00892017" w14:paraId="76F58CE3" w14:textId="7CD13001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183/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9,874</w:t>
            </w:r>
          </w:p>
        </w:tc>
        <w:tc>
          <w:tcPr>
            <w:tcW w:w="1276" w:type="dxa"/>
            <w:shd w:val="clear" w:color="auto" w:fill="D9E2F3"/>
            <w:tcMar/>
            <w:vAlign w:val="center"/>
          </w:tcPr>
          <w:p w:rsidRPr="00892017" w:rsidR="00892017" w:rsidP="49C03F43" w:rsidRDefault="00892017" w14:paraId="452AE517" w14:textId="4C322D98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143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7,644</w:t>
            </w:r>
          </w:p>
        </w:tc>
        <w:tc>
          <w:tcPr>
            <w:tcW w:w="1228" w:type="dxa"/>
            <w:shd w:val="clear" w:color="auto" w:fill="D9E2F3"/>
            <w:tcMar/>
            <w:vAlign w:val="center"/>
          </w:tcPr>
          <w:p w:rsidRPr="00892017" w:rsidR="00892017" w:rsidP="49C03F43" w:rsidRDefault="00892017" w14:paraId="19A375B4" w14:textId="420B027D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40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2,230</w:t>
            </w:r>
          </w:p>
        </w:tc>
      </w:tr>
      <w:tr w:rsidRPr="00892017" w:rsidR="00892017" w:rsidTr="49C03F43" w14:paraId="7B4F778E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796C6610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Yes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4E94694D" w14:textId="34BB1245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53 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2.6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2E98819F" w14:textId="1689C0CB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133 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1.7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2BB171A7" w14:textId="76395CD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1.28</w:t>
            </w:r>
          </w:p>
          <w:p w:rsidRPr="00892017" w:rsidR="00892017" w:rsidP="00892017" w:rsidRDefault="00892017" w14:paraId="5161D2AF" w14:textId="72B767B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0.94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1.74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30DC5433" w14:textId="3FB6A43A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0.1115</w:t>
            </w:r>
          </w:p>
        </w:tc>
        <w:tc>
          <w:tcPr>
            <w:tcW w:w="1276" w:type="dxa"/>
            <w:vMerge w:val="restart"/>
            <w:shd w:val="clear" w:color="auto" w:fill="FFFFFF"/>
            <w:tcMar/>
            <w:vAlign w:val="center"/>
          </w:tcPr>
          <w:p w:rsidRPr="00892017" w:rsidR="00892017" w:rsidP="00892017" w:rsidRDefault="00892017" w14:paraId="0F96ED17" w14:textId="4E71895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1.19</w:t>
            </w:r>
          </w:p>
          <w:p w:rsidRPr="00892017" w:rsidR="00892017" w:rsidP="00892017" w:rsidRDefault="00892017" w14:paraId="2C12468D" w14:textId="15EF992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0.78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1.82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542955BB" w14:textId="1A7ABE3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0.4185</w:t>
            </w:r>
          </w:p>
        </w:tc>
        <w:tc>
          <w:tcPr>
            <w:tcW w:w="1228" w:type="dxa"/>
            <w:vMerge w:val="restart"/>
            <w:shd w:val="clear" w:color="auto" w:fill="FFFFFF"/>
            <w:tcMar/>
            <w:vAlign w:val="center"/>
          </w:tcPr>
          <w:p w:rsidRPr="00892017" w:rsidR="00892017" w:rsidP="00892017" w:rsidRDefault="00892017" w14:paraId="50CABDDA" w14:textId="6B21A9DA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1.60</w:t>
            </w:r>
          </w:p>
          <w:p w:rsidRPr="00892017" w:rsidR="00892017" w:rsidP="00892017" w:rsidRDefault="00892017" w14:paraId="0CE222A6" w14:textId="7ED40A9C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1.07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2.40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5A57F499" w14:textId="5369D345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0.0212</w:t>
            </w:r>
          </w:p>
        </w:tc>
      </w:tr>
      <w:tr w:rsidRPr="00892017" w:rsidR="00892017" w:rsidTr="49C03F43" w14:paraId="69CC28B2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32AA8AF5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No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53A1A2F5" w14:textId="42C6AF7E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2,000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97.4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7AF5758E" w14:textId="13A46EA1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7,728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97.4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35ABBFA6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92017" w:rsidR="00892017" w:rsidP="00892017" w:rsidRDefault="00892017" w14:paraId="18E40EE9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92017" w:rsidR="00892017" w:rsidP="00892017" w:rsidRDefault="00892017" w14:paraId="001CBEB0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92017" w:rsidR="00892017" w:rsidTr="49C03F43" w14:paraId="4FBBB331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58422ECC" w14:textId="450C877C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7E0A332E" w14:textId="07FD7A34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2,053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685A5B34" w14:textId="3746EC98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7,861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6D69BE84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92017" w:rsidR="00892017" w:rsidP="00892017" w:rsidRDefault="00892017" w14:paraId="0CBECBFC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92017" w:rsidR="00892017" w:rsidP="00892017" w:rsidRDefault="00892017" w14:paraId="0EA44A1B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92017" w:rsidR="00892017" w:rsidTr="49C03F43" w14:paraId="3898583A" w14:textId="77777777">
        <w:trPr>
          <w:trHeight w:val="30"/>
          <w:tblHeader/>
        </w:trPr>
        <w:tc>
          <w:tcPr>
            <w:tcW w:w="5807" w:type="dxa"/>
            <w:gridSpan w:val="3"/>
            <w:shd w:val="clear" w:color="auto" w:fill="D9E2F3"/>
            <w:tcMar>
              <w:top w:w="15" w:type="dxa"/>
              <w:left w:w="135" w:type="dxa"/>
              <w:right w:w="15" w:type="dxa"/>
            </w:tcMar>
            <w:vAlign w:val="top"/>
          </w:tcPr>
          <w:p w:rsidRPr="00892017" w:rsidR="00892017" w:rsidP="00892017" w:rsidRDefault="00892017" w14:paraId="6ED64048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Any readmission in the postpartum period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D9E2F3"/>
            <w:tcMar/>
            <w:vAlign w:val="center"/>
          </w:tcPr>
          <w:p w:rsidRPr="00892017" w:rsidR="00892017" w:rsidP="49C03F43" w:rsidRDefault="00892017" w14:paraId="2C6CF00F" w14:textId="74B34E4B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107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9,786</w:t>
            </w:r>
          </w:p>
        </w:tc>
        <w:tc>
          <w:tcPr>
            <w:tcW w:w="1276" w:type="dxa"/>
            <w:shd w:val="clear" w:color="auto" w:fill="D9E2F3"/>
            <w:tcMar/>
            <w:vAlign w:val="center"/>
          </w:tcPr>
          <w:p w:rsidRPr="00892017" w:rsidR="00892017" w:rsidP="49C03F43" w:rsidRDefault="00892017" w14:paraId="6A424A7C" w14:textId="333812AB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82/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7,660</w:t>
            </w:r>
          </w:p>
        </w:tc>
        <w:tc>
          <w:tcPr>
            <w:tcW w:w="1228" w:type="dxa"/>
            <w:shd w:val="clear" w:color="auto" w:fill="D9E2F3"/>
            <w:tcMar/>
            <w:vAlign w:val="center"/>
          </w:tcPr>
          <w:p w:rsidRPr="00892017" w:rsidR="00892017" w:rsidP="49C03F43" w:rsidRDefault="00892017" w14:paraId="0C306B7D" w14:textId="1715D385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25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49C03F43" w:rsidR="00892017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2,233</w:t>
            </w:r>
          </w:p>
        </w:tc>
      </w:tr>
      <w:tr w:rsidRPr="00892017" w:rsidR="00892017" w:rsidTr="49C03F43" w14:paraId="5296A4BD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477D7D4A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Yes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343C6004" w14:textId="0BCC6188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35 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(1.7)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0B3C5505" w14:textId="1C661822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73 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(0.9)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249652F2" w14:textId="52C9FC55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1.35</w:t>
            </w:r>
          </w:p>
          <w:p w:rsidRPr="00892017" w:rsidR="00892017" w:rsidP="00892017" w:rsidRDefault="00892017" w14:paraId="35F8D53F" w14:textId="5F7CFD2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0.78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2.34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2619A8BB" w14:textId="1F6B1155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0.2878</w:t>
            </w:r>
          </w:p>
        </w:tc>
        <w:tc>
          <w:tcPr>
            <w:tcW w:w="1276" w:type="dxa"/>
            <w:vMerge w:val="restart"/>
            <w:shd w:val="clear" w:color="auto" w:fill="FFFFFF"/>
            <w:tcMar/>
            <w:vAlign w:val="center"/>
          </w:tcPr>
          <w:p w:rsidRPr="00892017" w:rsidR="00892017" w:rsidP="00892017" w:rsidRDefault="00892017" w14:paraId="416AD56A" w14:textId="677861B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1.35</w:t>
            </w:r>
          </w:p>
          <w:p w:rsidRPr="00892017" w:rsidR="00892017" w:rsidP="00892017" w:rsidRDefault="00892017" w14:paraId="3A8A2849" w14:textId="04D4A71F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0.61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2.99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61385E1F" w14:textId="3DF9D923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.4622</w:t>
            </w:r>
          </w:p>
        </w:tc>
        <w:tc>
          <w:tcPr>
            <w:tcW w:w="1228" w:type="dxa"/>
            <w:vMerge w:val="restart"/>
            <w:shd w:val="clear" w:color="auto" w:fill="FFFFFF"/>
            <w:tcMar/>
            <w:vAlign w:val="center"/>
          </w:tcPr>
          <w:p w:rsidRPr="00892017" w:rsidR="00892017" w:rsidP="00892017" w:rsidRDefault="00892017" w14:paraId="4A7FB0CA" w14:textId="76C0F6A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1.57</w:t>
            </w:r>
          </w:p>
          <w:p w:rsidRPr="00892017" w:rsidR="00892017" w:rsidP="00892017" w:rsidRDefault="00892017" w14:paraId="1FAE13F2" w14:textId="7597BE1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0.71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3.46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92017" w:rsidR="00892017" w:rsidP="00892017" w:rsidRDefault="00892017" w14:paraId="743FE73A" w14:textId="2C899752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0.2675</w:t>
            </w:r>
          </w:p>
        </w:tc>
      </w:tr>
      <w:tr w:rsidRPr="00892017" w:rsidR="00892017" w:rsidTr="49C03F43" w14:paraId="612298A1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783ACC7C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No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02C3AB7C" w14:textId="1F5EAD73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2,033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(98.3)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27966008" w14:textId="40967691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7,865</w:t>
            </w: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(99.1)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4EEEDE49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92017" w:rsidR="00892017" w:rsidP="00892017" w:rsidRDefault="00892017" w14:paraId="3CD27D06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92017" w:rsidR="00892017" w:rsidP="00892017" w:rsidRDefault="00892017" w14:paraId="7213153C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92017" w:rsidR="00892017" w:rsidTr="49C03F43" w14:paraId="0ACD4E41" w14:textId="77777777">
        <w:trPr>
          <w:trHeight w:val="30"/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92017" w:rsidR="00892017" w:rsidP="00892017" w:rsidRDefault="00892017" w14:paraId="07463FD1" w14:textId="3F852EF5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   </w:t>
            </w:r>
            <w:r w:rsidRPr="261C23D4" w:rsidR="00892017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92017" w:rsidR="00892017" w:rsidP="49C03F43" w:rsidRDefault="00892017" w14:paraId="2D0AFAE9" w14:textId="3DD62F47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2,068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49C03F43" w:rsidRDefault="00892017" w14:paraId="19488926" w14:textId="6DD4CA23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49C03F43" w:rsidR="00892017">
              <w:rPr>
                <w:rFonts w:ascii="Calibri" w:hAnsi="Calibri" w:eastAsia="Yu Mincho" w:cs="Arial"/>
                <w:color w:val="auto"/>
                <w:lang w:val="en-US"/>
              </w:rPr>
              <w:t>7,865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92017" w:rsidR="00892017" w:rsidP="00892017" w:rsidRDefault="00892017" w14:paraId="0EC23BBE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92017" w:rsidR="00892017" w:rsidP="00892017" w:rsidRDefault="00892017" w14:paraId="4C7A9FB2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92017" w:rsidR="00892017" w:rsidP="00892017" w:rsidRDefault="00892017" w14:paraId="174D47EF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92017" w:rsidR="00892017" w:rsidTr="49C03F43" w14:paraId="082CDEDE" w14:textId="77777777">
        <w:trPr>
          <w:trHeight w:val="45"/>
          <w:tblHeader/>
        </w:trPr>
        <w:tc>
          <w:tcPr>
            <w:tcW w:w="9445" w:type="dxa"/>
            <w:gridSpan w:val="6"/>
            <w:shd w:val="clear" w:color="auto" w:fill="FFFFFF"/>
            <w:tcMar/>
          </w:tcPr>
          <w:p w:rsidRPr="00892017" w:rsidR="00892017" w:rsidP="00892017" w:rsidRDefault="00892017" w14:paraId="013FD076" w14:textId="77777777">
            <w:pPr>
              <w:spacing w:line="259" w:lineRule="auto"/>
              <w:jc w:val="left"/>
              <w:rPr>
                <w:rFonts w:ascii="Calibri" w:hAnsi="Calibri" w:eastAsia="Yu Mincho" w:cs="Arial"/>
                <w:i/>
                <w:iCs/>
                <w:color w:val="auto"/>
                <w:vertAlign w:val="superscript"/>
                <w:lang w:val="en-US"/>
              </w:rPr>
            </w:pPr>
            <w:r w:rsidRPr="00892017">
              <w:rPr>
                <w:rFonts w:ascii="Calibri" w:hAnsi="Calibri" w:eastAsia="Yu Mincho" w:cs="Arial"/>
                <w:i/>
                <w:iCs/>
                <w:color w:val="auto"/>
                <w:vertAlign w:val="superscript"/>
                <w:lang w:val="en-US"/>
              </w:rPr>
              <w:t>1</w:t>
            </w:r>
            <w:r w:rsidRPr="00892017">
              <w:rPr>
                <w:rFonts w:ascii="Calibri" w:hAnsi="Calibri" w:eastAsia="Yu Mincho" w:cs="Arial"/>
                <w:color w:val="auto"/>
                <w:lang w:val="en-US"/>
              </w:rPr>
              <w:t xml:space="preserve"> n (%)</w:t>
            </w:r>
          </w:p>
        </w:tc>
      </w:tr>
    </w:tbl>
    <w:p w:rsidRPr="00892017" w:rsidR="00892017" w:rsidP="00892017" w:rsidRDefault="00892017" w14:paraId="3C6E8D44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892017">
        <w:rPr>
          <w:rFonts w:ascii="Calibri" w:hAnsi="Calibri" w:eastAsia="Yu Mincho" w:cs="Calibri"/>
          <w:color w:val="333333"/>
          <w:lang w:val="en-US"/>
        </w:rPr>
        <w:t>§</w:t>
      </w:r>
      <w:r w:rsidRPr="00892017">
        <w:rPr>
          <w:rFonts w:ascii="Calibri" w:hAnsi="Calibri" w:eastAsia="Yu Mincho" w:cs="Arial"/>
          <w:color w:val="333333"/>
          <w:lang w:val="en-US"/>
        </w:rPr>
        <w:t xml:space="preserve"> M/U = </w:t>
      </w:r>
      <w:r w:rsidRPr="00892017">
        <w:rPr>
          <w:rFonts w:ascii="Calibri" w:hAnsi="Calibri" w:eastAsia="Yu Mincho" w:cs="Calibri"/>
          <w:color w:val="auto"/>
          <w:lang w:val="en-US"/>
        </w:rPr>
        <w:t>Missing or Unknown</w:t>
      </w:r>
    </w:p>
    <w:p w:rsidRPr="00892017" w:rsidR="00892017" w:rsidP="00892017" w:rsidRDefault="00892017" w14:paraId="782E4BE5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892017">
        <w:rPr>
          <w:rFonts w:ascii="Calibri" w:hAnsi="Calibri" w:eastAsia="Yu Mincho" w:cs="Calibri"/>
          <w:color w:val="auto"/>
          <w:lang w:val="en-US"/>
        </w:rPr>
        <w:t>£ N (%)</w:t>
      </w:r>
    </w:p>
    <w:p w:rsidRPr="00892017" w:rsidR="00892017" w:rsidP="00892017" w:rsidRDefault="00892017" w14:paraId="23227ECA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892017">
        <w:rPr>
          <w:rFonts w:ascii="Calibri" w:hAnsi="Calibri" w:eastAsia="Yu Mincho" w:cs="Arial"/>
          <w:color w:val="333333"/>
          <w:lang w:val="en-US"/>
        </w:rPr>
        <w:t>Some outcomes could not be evaluated because of small numbers or lack of model convergence.</w:t>
      </w:r>
    </w:p>
    <w:p w:rsidRPr="00892017" w:rsidR="00892017" w:rsidP="00892017" w:rsidRDefault="00892017" w14:paraId="7D66C2C0" w14:textId="77777777">
      <w:pPr>
        <w:spacing w:line="240" w:lineRule="auto"/>
        <w:jc w:val="left"/>
        <w:rPr>
          <w:rFonts w:ascii="Calibri" w:hAnsi="Calibri" w:eastAsia="Yu Mincho" w:cs="Arial"/>
          <w:color w:val="333333"/>
          <w:lang w:val="en-US"/>
        </w:rPr>
      </w:pPr>
    </w:p>
    <w:p w:rsidRPr="00892017" w:rsidR="00892017" w:rsidP="00892017" w:rsidRDefault="00892017" w14:paraId="6A4A48DE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892017">
        <w:rPr>
          <w:rFonts w:ascii="Calibri" w:hAnsi="Calibri" w:eastAsia="Yu Mincho" w:cs="Arial"/>
          <w:color w:val="333333"/>
          <w:lang w:val="en-US"/>
        </w:rPr>
        <w:br w:type="page"/>
      </w:r>
    </w:p>
    <w:p w:rsidRPr="00DC722F" w:rsidR="00F054E5" w:rsidP="00892017" w:rsidRDefault="00F054E5" w14:paraId="3EDA5613" w14:textId="77777777">
      <w:pPr>
        <w:pStyle w:val="BodySciensano"/>
        <w:rPr>
          <w:lang w:val="en-US"/>
        </w:rPr>
      </w:pPr>
    </w:p>
    <w:sectPr w:rsidRPr="00DC722F" w:rsidR="00F054E5" w:rsidSect="00892017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9E45C1" w:rsidP="00035449" w:rsidRDefault="009E45C1" w14:paraId="6981B6D5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9E45C1" w:rsidP="00035449" w:rsidRDefault="009E45C1" w14:paraId="07D49E97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E45C1" w:rsidP="00300B6C" w:rsidRDefault="009E45C1" w14:paraId="34CB886D" w14:textId="77777777">
      <w:pPr>
        <w:spacing w:line="240" w:lineRule="auto"/>
      </w:pPr>
      <w:r>
        <w:separator/>
      </w:r>
    </w:p>
  </w:footnote>
  <w:footnote w:type="continuationSeparator" w:id="0">
    <w:p w:rsidR="009E45C1" w:rsidP="00300B6C" w:rsidRDefault="009E45C1" w14:paraId="7A20C742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017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017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45C1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1F22E564"/>
    <w:rsid w:val="261C23D4"/>
    <w:rsid w:val="49C03F43"/>
    <w:rsid w:val="4BC1FF09"/>
    <w:rsid w:val="5B210EDC"/>
    <w:rsid w:val="5D0F4EDA"/>
    <w:rsid w:val="627C1DE6"/>
    <w:rsid w:val="7C7C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73ABBA3"/>
  <w15:chartTrackingRefBased/>
  <w15:docId w15:val="{BCE92D02-9EF5-4D7E-AF4B-3B24888F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892017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92017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92017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92017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92017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92017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92017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92017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92017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92017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92017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92017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92017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92017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92017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92017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92017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92017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92017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92017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92017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92017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92017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92017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92017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92017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92017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92017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892017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92017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92017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92017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92017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92017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92017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92017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92017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92017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92017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92017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92017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92017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92017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92017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92017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92017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92017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92017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92017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92017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92017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92017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92017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892017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892017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892017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892017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892017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892017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892017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92017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0A7F2-7286-421B-AB5A-7397A696BF7F}"/>
</file>

<file path=customXml/itemProps3.xml><?xml version="1.0" encoding="utf-8"?>
<ds:datastoreItem xmlns:ds="http://schemas.openxmlformats.org/officeDocument/2006/customXml" ds:itemID="{89FFF13C-0229-451E-A05C-8FA233CA0539}"/>
</file>

<file path=customXml/itemProps4.xml><?xml version="1.0" encoding="utf-8"?>
<ds:datastoreItem xmlns:ds="http://schemas.openxmlformats.org/officeDocument/2006/customXml" ds:itemID="{32DAD5B6-F6E8-4639-B08F-2609CDAAEA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5</revision>
  <dcterms:created xsi:type="dcterms:W3CDTF">2025-09-20T21:44:00.0000000Z</dcterms:created>
  <dcterms:modified xsi:type="dcterms:W3CDTF">2025-10-13T13:56:16.3150652Z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